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11" w:rsidRPr="00673CCA" w:rsidRDefault="00F30E9F" w:rsidP="006C5311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仿宋" w:cs="Arial"/>
          <w:b/>
          <w:bCs/>
          <w:color w:val="333333"/>
          <w:kern w:val="0"/>
          <w:sz w:val="36"/>
          <w:szCs w:val="36"/>
        </w:rPr>
      </w:pPr>
      <w:r w:rsidRPr="00673CCA">
        <w:rPr>
          <w:rFonts w:ascii="方正小标宋简体" w:eastAsia="方正小标宋简体" w:hAnsi="Arial" w:cs="Arial" w:hint="eastAsia"/>
          <w:b/>
          <w:color w:val="333333"/>
          <w:sz w:val="36"/>
          <w:szCs w:val="36"/>
          <w:shd w:val="clear" w:color="auto" w:fill="FFFFFF"/>
        </w:rPr>
        <w:t>浙江音乐学院管弦系</w:t>
      </w:r>
      <w:r w:rsidR="006C5311" w:rsidRPr="00673CCA">
        <w:rPr>
          <w:rFonts w:ascii="方正小标宋简体" w:eastAsia="方正小标宋简体" w:hAnsi="仿宋" w:cs="Arial" w:hint="eastAsia"/>
          <w:b/>
          <w:bCs/>
          <w:color w:val="333333"/>
          <w:kern w:val="0"/>
          <w:sz w:val="36"/>
          <w:szCs w:val="36"/>
        </w:rPr>
        <w:t>信息</w:t>
      </w:r>
      <w:r w:rsidR="00BB00C5" w:rsidRPr="00673CCA">
        <w:rPr>
          <w:rFonts w:ascii="方正小标宋简体" w:eastAsia="方正小标宋简体" w:hAnsi="仿宋" w:cs="Arial" w:hint="eastAsia"/>
          <w:b/>
          <w:bCs/>
          <w:color w:val="333333"/>
          <w:kern w:val="0"/>
          <w:sz w:val="36"/>
          <w:szCs w:val="36"/>
        </w:rPr>
        <w:t>公开</w:t>
      </w:r>
      <w:r w:rsidR="006C5311" w:rsidRPr="00673CCA">
        <w:rPr>
          <w:rFonts w:ascii="方正小标宋简体" w:eastAsia="方正小标宋简体" w:hAnsi="仿宋" w:cs="Arial" w:hint="eastAsia"/>
          <w:b/>
          <w:bCs/>
          <w:color w:val="333333"/>
          <w:kern w:val="0"/>
          <w:sz w:val="36"/>
          <w:szCs w:val="36"/>
        </w:rPr>
        <w:t>实施细则</w:t>
      </w:r>
    </w:p>
    <w:p w:rsidR="00BB00C5" w:rsidRPr="00BB00C5" w:rsidRDefault="00BB00C5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bCs/>
          <w:color w:val="000000" w:themeColor="text1"/>
          <w:kern w:val="0"/>
          <w:sz w:val="32"/>
          <w:szCs w:val="32"/>
        </w:rPr>
      </w:pP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根据浙江省纪委、省监察厅和省人民政府纠正行业不正之风办公室联合下发的《关于印发&lt;关于进一步深化“阳光工程”建设的意见&gt;的通知》的精神，结合我系实际，制定本系党务、系务和信息“三公开”实施细则。</w:t>
      </w:r>
    </w:p>
    <w:p w:rsidR="006C5311" w:rsidRPr="00BB00C5" w:rsidRDefault="004825EA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一、</w:t>
      </w:r>
      <w:r w:rsidR="006C5311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目的和意义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实施本系党务、系务和信息“三公开”，是加强系内民主政治建设的重大举措，是坚持和完善民主决策、民主监督的有效途径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，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加强党风廉政建设，增强教职工凝聚力和战斗力，促进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本系又好又快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发展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的重要举措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。</w:t>
      </w:r>
    </w:p>
    <w:p w:rsidR="006C5311" w:rsidRPr="00BB00C5" w:rsidRDefault="004825EA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二、公开</w:t>
      </w:r>
      <w:r w:rsidR="006C5311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的内容：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1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有关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发展的重大决策，包括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发展目标、规划、年度工作计划、年终工作总结等。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2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有关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重大改革措施，包括教育、教学、管理、人事工资改革等。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3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人事工作，包括教师、干部、职工的聘任、延聘、返聘、晋级、晋职、人员调入调出、公派出国、进修访问、专业技术评聘等。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4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教职工奖惩。各类先进的评选名额、评选条件、结果、奖惩办法、年度考核、违纪职工处理办法。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5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绩效工资管理办法的制定、修改。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6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规章制度的制定、修改、贯彻执行。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lastRenderedPageBreak/>
        <w:t>7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大宗物资采购、包括办公用品，实验设备、图书资料、教材等。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8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计划外办班招生政策、计划、录取标准结果、收费标准。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9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财务管理、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收支情况。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10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教职工及学生党员发展公示。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11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学生管理。包括学生奖学金、贷学金、特困生补助发放、评优、出国、违纪处理、免试研究生推荐公示等。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12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系领导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述职述廉报告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情况。</w:t>
      </w:r>
    </w:p>
    <w:p w:rsidR="006C5311" w:rsidRPr="00BB00C5" w:rsidRDefault="004825EA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三、公开</w:t>
      </w:r>
      <w:r w:rsidR="006C5311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的形式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1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“三公开”的基本形式为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公开栏、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网站、短信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、微信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或电子邮件等。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2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不定期召开党支部书记，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教研室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主任，或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教职工代表大会或教职工座谈会等形式进行通报。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3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.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必要时召开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本系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全体教职工大会或党员大会。</w:t>
      </w:r>
    </w:p>
    <w:p w:rsidR="006C5311" w:rsidRPr="00BB00C5" w:rsidRDefault="004825EA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四、公开</w:t>
      </w:r>
      <w:r w:rsidR="006C5311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的组织机构</w:t>
      </w:r>
    </w:p>
    <w:p w:rsidR="006C5311" w:rsidRPr="00BB00C5" w:rsidRDefault="004825EA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本系</w:t>
      </w:r>
      <w:r w:rsidR="006C5311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“三公开”实行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系主任</w:t>
      </w:r>
      <w:r w:rsidR="006C5311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、书记负总责、主管副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主任</w:t>
      </w:r>
      <w:r w:rsidR="006C5311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、副书记分工负责、办公室承办、工会组织实施、教职工全体参与的领导体制。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成立以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系主任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、书记为组长，党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总支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副书记、副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主任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为成员的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“三公开”领导小组，实施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“三公开”工作。成立以党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总支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书记为组长、工会主席、教工党支部书记、办公室主任为成员的监督检查小组，对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“三公开”制度的实施情况予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以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监督。</w:t>
      </w:r>
    </w:p>
    <w:p w:rsidR="006C5311" w:rsidRPr="00BB00C5" w:rsidRDefault="00BB00C5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lastRenderedPageBreak/>
        <w:t>五、其他事项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1.本实施细则由</w:t>
      </w:r>
      <w:r w:rsidR="004825EA"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管弦系</w:t>
      </w: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负责解释。</w:t>
      </w:r>
    </w:p>
    <w:p w:rsidR="006C5311" w:rsidRPr="00BB00C5" w:rsidRDefault="006C5311" w:rsidP="00BB00C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BB00C5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2.本实施细则于公布后实施。</w:t>
      </w:r>
    </w:p>
    <w:sectPr w:rsidR="006C5311" w:rsidRPr="00BB00C5" w:rsidSect="00CC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AC" w:rsidRDefault="002943AC" w:rsidP="00F30E9F">
      <w:r>
        <w:separator/>
      </w:r>
    </w:p>
  </w:endnote>
  <w:endnote w:type="continuationSeparator" w:id="1">
    <w:p w:rsidR="002943AC" w:rsidRDefault="002943AC" w:rsidP="00F30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AC" w:rsidRDefault="002943AC" w:rsidP="00F30E9F">
      <w:r>
        <w:separator/>
      </w:r>
    </w:p>
  </w:footnote>
  <w:footnote w:type="continuationSeparator" w:id="1">
    <w:p w:rsidR="002943AC" w:rsidRDefault="002943AC" w:rsidP="00F30E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E9F"/>
    <w:rsid w:val="002943AC"/>
    <w:rsid w:val="004825EA"/>
    <w:rsid w:val="00673CCA"/>
    <w:rsid w:val="006C5311"/>
    <w:rsid w:val="0099140D"/>
    <w:rsid w:val="00BB00C5"/>
    <w:rsid w:val="00C30931"/>
    <w:rsid w:val="00CB5559"/>
    <w:rsid w:val="00CC120C"/>
    <w:rsid w:val="00CF64DA"/>
    <w:rsid w:val="00DD0421"/>
    <w:rsid w:val="00F30E9F"/>
    <w:rsid w:val="00FB5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0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0E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0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0E9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30E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3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2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59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71156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8</cp:revision>
  <dcterms:created xsi:type="dcterms:W3CDTF">2017-04-18T08:18:00Z</dcterms:created>
  <dcterms:modified xsi:type="dcterms:W3CDTF">2017-04-27T02:30:00Z</dcterms:modified>
</cp:coreProperties>
</file>