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A13" w:rsidRPr="005C75DD" w:rsidRDefault="00286A13" w:rsidP="00286A13">
      <w:pPr>
        <w:rPr>
          <w:rFonts w:ascii="黑体" w:eastAsia="黑体" w:hAnsi="黑体" w:cs="宋体"/>
          <w:kern w:val="0"/>
          <w:sz w:val="28"/>
          <w:szCs w:val="28"/>
        </w:rPr>
      </w:pPr>
      <w:r w:rsidRPr="005C75DD">
        <w:rPr>
          <w:rFonts w:ascii="黑体" w:eastAsia="黑体" w:hAnsi="黑体" w:cs="宋体" w:hint="eastAsia"/>
          <w:kern w:val="0"/>
          <w:sz w:val="28"/>
          <w:szCs w:val="28"/>
        </w:rPr>
        <w:t>附件15</w:t>
      </w:r>
    </w:p>
    <w:p w:rsidR="00286A13" w:rsidRPr="00496903" w:rsidRDefault="00286A13" w:rsidP="00286A13">
      <w:pPr>
        <w:jc w:val="center"/>
        <w:rPr>
          <w:rFonts w:ascii="华文中宋" w:eastAsia="华文中宋" w:hAnsi="华文中宋" w:cs="宋体"/>
          <w:kern w:val="0"/>
          <w:sz w:val="36"/>
          <w:szCs w:val="36"/>
        </w:rPr>
      </w:pPr>
      <w:r w:rsidRPr="00496903">
        <w:rPr>
          <w:rFonts w:ascii="华文中宋" w:eastAsia="华文中宋" w:hAnsi="华文中宋" w:cs="宋体" w:hint="eastAsia"/>
          <w:kern w:val="0"/>
          <w:sz w:val="36"/>
          <w:szCs w:val="36"/>
        </w:rPr>
        <w:t>学院机关部门对拟接收预备党员的意见情况汇总</w:t>
      </w:r>
    </w:p>
    <w:p w:rsidR="00286A13" w:rsidRPr="005C75DD" w:rsidRDefault="00286A13" w:rsidP="00286A13">
      <w:pPr>
        <w:rPr>
          <w:rFonts w:ascii="仿宋_GB2312" w:eastAsia="仿宋_GB2312" w:hAnsi="宋体" w:cs="宋体"/>
          <w:kern w:val="0"/>
          <w:sz w:val="28"/>
          <w:szCs w:val="28"/>
        </w:rPr>
      </w:pPr>
    </w:p>
    <w:p w:rsidR="00286A13" w:rsidRPr="005C75DD" w:rsidRDefault="00286A13" w:rsidP="00286A13">
      <w:pPr>
        <w:rPr>
          <w:rFonts w:ascii="仿宋_GB2312" w:eastAsia="仿宋_GB2312" w:hAnsi="宋体" w:cs="宋体"/>
          <w:sz w:val="28"/>
          <w:szCs w:val="28"/>
        </w:rPr>
      </w:pPr>
      <w:r w:rsidRPr="005C75DD">
        <w:rPr>
          <w:rFonts w:ascii="仿宋_GB2312" w:eastAsia="仿宋_GB2312" w:hAnsi="宋体" w:cs="宋体" w:hint="eastAsia"/>
          <w:kern w:val="0"/>
          <w:sz w:val="28"/>
          <w:szCs w:val="28"/>
        </w:rPr>
        <w:t>支部：</w:t>
      </w:r>
      <w:r w:rsidR="003702E1" w:rsidRPr="005C75DD">
        <w:rPr>
          <w:rFonts w:ascii="仿宋_GB2312" w:eastAsia="仿宋_GB2312" w:hAnsi="仿宋" w:cs="仿宋" w:hint="eastAsia"/>
          <w:kern w:val="0"/>
          <w:sz w:val="28"/>
          <w:szCs w:val="28"/>
        </w:rPr>
        <w:t>浙江音乐学院</w:t>
      </w:r>
      <w:r w:rsidR="003702E1">
        <w:rPr>
          <w:rFonts w:ascii="仿宋_GB2312" w:eastAsia="仿宋_GB2312" w:hAnsi="仿宋" w:cs="仿宋" w:hint="eastAsia"/>
          <w:kern w:val="0"/>
          <w:sz w:val="28"/>
          <w:szCs w:val="28"/>
        </w:rPr>
        <w:t>管弦系</w:t>
      </w:r>
      <w:r w:rsidR="008A5173">
        <w:rPr>
          <w:rFonts w:ascii="仿宋_GB2312" w:eastAsia="仿宋_GB2312" w:hAnsi="仿宋" w:cs="仿宋" w:hint="eastAsia"/>
          <w:kern w:val="0"/>
          <w:sz w:val="28"/>
          <w:szCs w:val="28"/>
        </w:rPr>
        <w:t>学生党支部</w:t>
      </w:r>
      <w:r w:rsidRPr="005C75DD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   被评议人：</w:t>
      </w:r>
    </w:p>
    <w:tbl>
      <w:tblPr>
        <w:tblpPr w:leftFromText="180" w:rightFromText="180" w:vertAnchor="text" w:horzAnchor="page" w:tblpX="1355" w:tblpY="312"/>
        <w:tblOverlap w:val="never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6839"/>
      </w:tblGrid>
      <w:tr w:rsidR="00286A13" w:rsidRPr="005C75DD" w:rsidTr="00856D8F">
        <w:trPr>
          <w:trHeight w:val="1382"/>
        </w:trPr>
        <w:tc>
          <w:tcPr>
            <w:tcW w:w="2376" w:type="dxa"/>
            <w:vAlign w:val="center"/>
          </w:tcPr>
          <w:p w:rsidR="00286A13" w:rsidRPr="005C75DD" w:rsidRDefault="00286A13" w:rsidP="003702E1">
            <w:pPr>
              <w:ind w:firstLineChars="100" w:firstLine="300"/>
              <w:jc w:val="center"/>
              <w:rPr>
                <w:rFonts w:ascii="仿宋_GB2312" w:eastAsia="仿宋_GB2312" w:hAnsi="宋体" w:cs="宋体"/>
                <w:b/>
                <w:sz w:val="30"/>
                <w:szCs w:val="30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30"/>
                <w:szCs w:val="30"/>
              </w:rPr>
              <w:t>评议单位</w:t>
            </w:r>
          </w:p>
        </w:tc>
        <w:tc>
          <w:tcPr>
            <w:tcW w:w="6839" w:type="dxa"/>
            <w:vAlign w:val="center"/>
          </w:tcPr>
          <w:p w:rsidR="00286A13" w:rsidRPr="005C75DD" w:rsidRDefault="00286A13" w:rsidP="00856D8F">
            <w:pPr>
              <w:jc w:val="center"/>
              <w:rPr>
                <w:rFonts w:ascii="仿宋_GB2312" w:eastAsia="仿宋_GB2312" w:hAnsi="宋体" w:cs="宋体"/>
                <w:b/>
                <w:sz w:val="30"/>
                <w:szCs w:val="30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30"/>
                <w:szCs w:val="30"/>
              </w:rPr>
              <w:t>评议意见</w:t>
            </w:r>
          </w:p>
        </w:tc>
      </w:tr>
      <w:tr w:rsidR="00286A13" w:rsidRPr="005C75DD" w:rsidTr="00856D8F">
        <w:trPr>
          <w:trHeight w:val="1298"/>
        </w:trPr>
        <w:tc>
          <w:tcPr>
            <w:tcW w:w="2376" w:type="dxa"/>
            <w:vAlign w:val="center"/>
          </w:tcPr>
          <w:p w:rsidR="00286A13" w:rsidRPr="005C75DD" w:rsidRDefault="00286A13" w:rsidP="00856D8F">
            <w:pPr>
              <w:spacing w:line="480" w:lineRule="auto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党委</w:t>
            </w:r>
            <w:r w:rsidRPr="005C75DD">
              <w:rPr>
                <w:rFonts w:ascii="仿宋_GB2312" w:eastAsia="仿宋_GB2312" w:hAnsi="宋体" w:cs="宋体" w:hint="eastAsia"/>
                <w:sz w:val="28"/>
                <w:szCs w:val="28"/>
              </w:rPr>
              <w:t>宣传部</w:t>
            </w:r>
          </w:p>
        </w:tc>
        <w:tc>
          <w:tcPr>
            <w:tcW w:w="6839" w:type="dxa"/>
          </w:tcPr>
          <w:p w:rsidR="00286A13" w:rsidRPr="005C75DD" w:rsidRDefault="00286A13" w:rsidP="00856D8F">
            <w:pPr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286A13" w:rsidRPr="005C75DD" w:rsidTr="00856D8F">
        <w:trPr>
          <w:trHeight w:val="1553"/>
        </w:trPr>
        <w:tc>
          <w:tcPr>
            <w:tcW w:w="2376" w:type="dxa"/>
            <w:vAlign w:val="center"/>
          </w:tcPr>
          <w:p w:rsidR="00286A13" w:rsidRPr="005C75DD" w:rsidRDefault="00286A13" w:rsidP="00856D8F">
            <w:pPr>
              <w:spacing w:line="480" w:lineRule="auto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党委</w:t>
            </w:r>
            <w:r w:rsidRPr="005C75DD">
              <w:rPr>
                <w:rFonts w:ascii="仿宋_GB2312" w:eastAsia="仿宋_GB2312" w:hAnsi="宋体" w:cs="宋体" w:hint="eastAsia"/>
                <w:sz w:val="28"/>
                <w:szCs w:val="28"/>
              </w:rPr>
              <w:t>学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生</w:t>
            </w:r>
            <w:r w:rsidRPr="005C75DD">
              <w:rPr>
                <w:rFonts w:ascii="仿宋_GB2312" w:eastAsia="仿宋_GB2312" w:hAnsi="宋体" w:cs="宋体" w:hint="eastAsia"/>
                <w:sz w:val="28"/>
                <w:szCs w:val="28"/>
              </w:rPr>
              <w:t>工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作</w:t>
            </w:r>
            <w:r w:rsidRPr="005C75DD">
              <w:rPr>
                <w:rFonts w:ascii="仿宋_GB2312" w:eastAsia="仿宋_GB2312" w:hAnsi="宋体" w:cs="宋体" w:hint="eastAsia"/>
                <w:sz w:val="28"/>
                <w:szCs w:val="28"/>
              </w:rPr>
              <w:t>部</w:t>
            </w:r>
          </w:p>
        </w:tc>
        <w:tc>
          <w:tcPr>
            <w:tcW w:w="6839" w:type="dxa"/>
          </w:tcPr>
          <w:p w:rsidR="00286A13" w:rsidRPr="005C75DD" w:rsidRDefault="00286A13" w:rsidP="00856D8F">
            <w:pPr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286A13" w:rsidRPr="005C75DD" w:rsidTr="00856D8F">
        <w:trPr>
          <w:trHeight w:val="1409"/>
        </w:trPr>
        <w:tc>
          <w:tcPr>
            <w:tcW w:w="2376" w:type="dxa"/>
            <w:vAlign w:val="center"/>
          </w:tcPr>
          <w:p w:rsidR="00286A13" w:rsidRPr="005C75DD" w:rsidRDefault="00286A13" w:rsidP="00856D8F">
            <w:pPr>
              <w:spacing w:line="480" w:lineRule="auto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5C75DD">
              <w:rPr>
                <w:rFonts w:ascii="仿宋_GB2312" w:eastAsia="仿宋_GB2312" w:hAnsi="宋体" w:cs="宋体" w:hint="eastAsia"/>
                <w:sz w:val="28"/>
                <w:szCs w:val="28"/>
              </w:rPr>
              <w:t>保卫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处</w:t>
            </w:r>
          </w:p>
        </w:tc>
        <w:tc>
          <w:tcPr>
            <w:tcW w:w="6839" w:type="dxa"/>
          </w:tcPr>
          <w:p w:rsidR="00286A13" w:rsidRPr="005C75DD" w:rsidRDefault="00286A13" w:rsidP="00856D8F">
            <w:pPr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286A13" w:rsidRPr="005C75DD" w:rsidTr="00856D8F">
        <w:trPr>
          <w:trHeight w:val="1409"/>
        </w:trPr>
        <w:tc>
          <w:tcPr>
            <w:tcW w:w="2376" w:type="dxa"/>
            <w:vAlign w:val="center"/>
          </w:tcPr>
          <w:p w:rsidR="00286A13" w:rsidRPr="005C75DD" w:rsidRDefault="00286A13" w:rsidP="00856D8F">
            <w:pPr>
              <w:spacing w:line="480" w:lineRule="auto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团委</w:t>
            </w:r>
          </w:p>
        </w:tc>
        <w:tc>
          <w:tcPr>
            <w:tcW w:w="6839" w:type="dxa"/>
          </w:tcPr>
          <w:p w:rsidR="00286A13" w:rsidRPr="005C75DD" w:rsidRDefault="00286A13" w:rsidP="00856D8F">
            <w:pPr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286A13" w:rsidRPr="005C75DD" w:rsidTr="00856D8F">
        <w:trPr>
          <w:trHeight w:val="1543"/>
        </w:trPr>
        <w:tc>
          <w:tcPr>
            <w:tcW w:w="2376" w:type="dxa"/>
            <w:vAlign w:val="center"/>
          </w:tcPr>
          <w:p w:rsidR="00286A13" w:rsidRPr="005C75DD" w:rsidRDefault="00286A13" w:rsidP="00856D8F">
            <w:pPr>
              <w:spacing w:line="480" w:lineRule="auto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浙江乐典文化有限责任公司党总支</w:t>
            </w:r>
          </w:p>
        </w:tc>
        <w:tc>
          <w:tcPr>
            <w:tcW w:w="6839" w:type="dxa"/>
          </w:tcPr>
          <w:p w:rsidR="00286A13" w:rsidRPr="005C75DD" w:rsidRDefault="00286A13" w:rsidP="00856D8F">
            <w:pPr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</w:p>
        </w:tc>
      </w:tr>
    </w:tbl>
    <w:p w:rsidR="00286A13" w:rsidRPr="005C75DD" w:rsidRDefault="00286A13" w:rsidP="00286A13">
      <w:pPr>
        <w:rPr>
          <w:rFonts w:ascii="仿宋_GB2312" w:eastAsia="仿宋_GB2312" w:hAnsi="宋体" w:cs="宋体"/>
          <w:szCs w:val="21"/>
        </w:rPr>
      </w:pPr>
    </w:p>
    <w:p w:rsidR="00286A13" w:rsidRPr="005C75DD" w:rsidRDefault="00286A13" w:rsidP="003702E1">
      <w:pPr>
        <w:widowControl/>
        <w:shd w:val="clear" w:color="auto" w:fill="FFFFFF"/>
        <w:spacing w:line="560" w:lineRule="exact"/>
        <w:ind w:firstLineChars="850" w:firstLine="2380"/>
        <w:jc w:val="right"/>
        <w:rPr>
          <w:rFonts w:ascii="仿宋_GB2312" w:eastAsia="仿宋_GB2312" w:hAnsi="仿宋" w:cs="仿宋"/>
          <w:kern w:val="0"/>
          <w:sz w:val="28"/>
          <w:szCs w:val="28"/>
        </w:rPr>
      </w:pPr>
      <w:r w:rsidRPr="005C75DD">
        <w:rPr>
          <w:rFonts w:ascii="仿宋_GB2312" w:eastAsia="仿宋_GB2312" w:hAnsi="仿宋" w:cs="仿宋" w:hint="eastAsia"/>
          <w:kern w:val="0"/>
          <w:sz w:val="28"/>
          <w:szCs w:val="28"/>
        </w:rPr>
        <w:t>浙江音乐学院</w:t>
      </w:r>
      <w:r w:rsidR="003702E1">
        <w:rPr>
          <w:rFonts w:ascii="仿宋_GB2312" w:eastAsia="仿宋_GB2312" w:hAnsi="仿宋" w:cs="仿宋" w:hint="eastAsia"/>
          <w:kern w:val="0"/>
          <w:sz w:val="28"/>
          <w:szCs w:val="28"/>
        </w:rPr>
        <w:t>管弦系</w:t>
      </w:r>
      <w:r w:rsidRPr="005C75DD">
        <w:rPr>
          <w:rFonts w:ascii="仿宋_GB2312" w:eastAsia="仿宋_GB2312" w:hAnsi="仿宋" w:cs="仿宋" w:hint="eastAsia"/>
          <w:kern w:val="0"/>
          <w:sz w:val="28"/>
          <w:szCs w:val="28"/>
        </w:rPr>
        <w:t>系党总支（盖章）</w:t>
      </w:r>
    </w:p>
    <w:p w:rsidR="00286A13" w:rsidRPr="005C75DD" w:rsidRDefault="00286A13" w:rsidP="003702E1">
      <w:pPr>
        <w:shd w:val="clear" w:color="auto" w:fill="FFFFFF"/>
        <w:spacing w:line="560" w:lineRule="exact"/>
        <w:ind w:firstLineChars="1650" w:firstLine="4620"/>
        <w:jc w:val="right"/>
        <w:rPr>
          <w:rFonts w:eastAsia="仿宋_GB2312"/>
          <w:b/>
          <w:bCs/>
          <w:sz w:val="28"/>
          <w:szCs w:val="28"/>
        </w:rPr>
      </w:pPr>
      <w:r w:rsidRPr="005C75DD">
        <w:rPr>
          <w:rFonts w:ascii="仿宋_GB2312" w:eastAsia="仿宋_GB2312" w:hAnsi="仿宋" w:cs="仿宋" w:hint="eastAsia"/>
          <w:kern w:val="0"/>
          <w:sz w:val="28"/>
          <w:szCs w:val="28"/>
        </w:rPr>
        <w:t>年</w:t>
      </w:r>
      <w:r w:rsidR="003702E1"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    </w:t>
      </w:r>
      <w:r w:rsidRPr="005C75DD">
        <w:rPr>
          <w:rFonts w:ascii="仿宋_GB2312" w:eastAsia="仿宋_GB2312" w:hAnsi="仿宋" w:cs="仿宋" w:hint="eastAsia"/>
          <w:kern w:val="0"/>
          <w:sz w:val="28"/>
          <w:szCs w:val="28"/>
        </w:rPr>
        <w:t>月</w:t>
      </w:r>
      <w:r w:rsidR="003702E1">
        <w:rPr>
          <w:rFonts w:ascii="仿宋_GB2312" w:eastAsia="仿宋_GB2312" w:hAnsi="仿宋" w:cs="仿宋" w:hint="eastAsia"/>
          <w:kern w:val="0"/>
          <w:sz w:val="28"/>
          <w:szCs w:val="28"/>
        </w:rPr>
        <w:t xml:space="preserve">    </w:t>
      </w:r>
      <w:r w:rsidRPr="005C75DD">
        <w:rPr>
          <w:rFonts w:ascii="仿宋_GB2312" w:eastAsia="仿宋_GB2312" w:hAnsi="仿宋" w:cs="仿宋" w:hint="eastAsia"/>
          <w:kern w:val="0"/>
          <w:sz w:val="28"/>
          <w:szCs w:val="28"/>
        </w:rPr>
        <w:t>日</w:t>
      </w:r>
    </w:p>
    <w:p w:rsidR="00081438" w:rsidRPr="001F7F84" w:rsidRDefault="00081438" w:rsidP="001F7F84"/>
    <w:sectPr w:rsidR="00081438" w:rsidRPr="001F7F84" w:rsidSect="008C03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A6E" w:rsidRDefault="00BC5A6E" w:rsidP="00E558A1">
      <w:r>
        <w:separator/>
      </w:r>
    </w:p>
  </w:endnote>
  <w:endnote w:type="continuationSeparator" w:id="1">
    <w:p w:rsidR="00BC5A6E" w:rsidRDefault="00BC5A6E" w:rsidP="00E558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A6E" w:rsidRDefault="00BC5A6E" w:rsidP="00E558A1">
      <w:r>
        <w:separator/>
      </w:r>
    </w:p>
  </w:footnote>
  <w:footnote w:type="continuationSeparator" w:id="1">
    <w:p w:rsidR="00BC5A6E" w:rsidRDefault="00BC5A6E" w:rsidP="00E558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44FF"/>
    <w:rsid w:val="00081438"/>
    <w:rsid w:val="001F7F84"/>
    <w:rsid w:val="0021747E"/>
    <w:rsid w:val="00286A13"/>
    <w:rsid w:val="003702E1"/>
    <w:rsid w:val="004D181E"/>
    <w:rsid w:val="005A44FF"/>
    <w:rsid w:val="00691340"/>
    <w:rsid w:val="006B1462"/>
    <w:rsid w:val="00863F06"/>
    <w:rsid w:val="008A5173"/>
    <w:rsid w:val="008C031B"/>
    <w:rsid w:val="00BC5A6E"/>
    <w:rsid w:val="00E558A1"/>
    <w:rsid w:val="00E8348D"/>
    <w:rsid w:val="00FD2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8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58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58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58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58A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8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58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58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58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58A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hlf</dc:creator>
  <cp:keywords/>
  <dc:description/>
  <cp:lastModifiedBy>hp</cp:lastModifiedBy>
  <cp:revision>7</cp:revision>
  <dcterms:created xsi:type="dcterms:W3CDTF">2015-04-24T02:26:00Z</dcterms:created>
  <dcterms:modified xsi:type="dcterms:W3CDTF">2017-06-05T05:59:00Z</dcterms:modified>
</cp:coreProperties>
</file>